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39B7E" w14:textId="77777777" w:rsidR="00F11102" w:rsidRPr="005E37D2" w:rsidRDefault="006E0CDA" w:rsidP="005E37D2">
      <w:pPr>
        <w:contextualSpacing/>
        <w:jc w:val="center"/>
        <w:rPr>
          <w:b/>
          <w:bCs/>
          <w:sz w:val="24"/>
          <w:szCs w:val="24"/>
        </w:rPr>
      </w:pPr>
      <w:r w:rsidRPr="005E37D2">
        <w:rPr>
          <w:b/>
          <w:bCs/>
          <w:sz w:val="24"/>
          <w:szCs w:val="24"/>
        </w:rPr>
        <w:t>Lettre aux Sentinelles</w:t>
      </w:r>
      <w:r w:rsidR="00F33E22" w:rsidRPr="005E37D2">
        <w:rPr>
          <w:b/>
          <w:bCs/>
          <w:sz w:val="24"/>
          <w:szCs w:val="24"/>
        </w:rPr>
        <w:t> : carême 2020</w:t>
      </w:r>
    </w:p>
    <w:p w14:paraId="111D2215" w14:textId="77777777" w:rsidR="00316856" w:rsidRPr="00FE2ACA" w:rsidRDefault="00316856">
      <w:pPr>
        <w:contextualSpacing/>
        <w:rPr>
          <w:rFonts w:cstheme="minorHAnsi"/>
          <w:sz w:val="24"/>
          <w:szCs w:val="24"/>
        </w:rPr>
      </w:pPr>
    </w:p>
    <w:p w14:paraId="25B13761" w14:textId="77777777" w:rsidR="00EC2381" w:rsidRPr="00F33E22" w:rsidRDefault="00F33E22" w:rsidP="00EC2381">
      <w:pPr>
        <w:contextualSpacing/>
        <w:jc w:val="center"/>
        <w:rPr>
          <w:b/>
          <w:sz w:val="24"/>
          <w:szCs w:val="24"/>
        </w:rPr>
      </w:pPr>
      <w:r>
        <w:rPr>
          <w:b/>
          <w:sz w:val="24"/>
          <w:szCs w:val="24"/>
        </w:rPr>
        <w:t>« </w:t>
      </w:r>
      <w:r w:rsidR="00EC2381" w:rsidRPr="00F33E22">
        <w:rPr>
          <w:b/>
          <w:sz w:val="24"/>
          <w:szCs w:val="24"/>
        </w:rPr>
        <w:t>Pour quoi</w:t>
      </w:r>
      <w:r>
        <w:rPr>
          <w:b/>
          <w:sz w:val="24"/>
          <w:szCs w:val="24"/>
        </w:rPr>
        <w:t> » </w:t>
      </w:r>
      <w:r w:rsidR="00FE10A4">
        <w:rPr>
          <w:b/>
          <w:sz w:val="24"/>
          <w:szCs w:val="24"/>
        </w:rPr>
        <w:t xml:space="preserve">: </w:t>
      </w:r>
      <w:r w:rsidR="00FE10A4" w:rsidRPr="00F33E22">
        <w:rPr>
          <w:b/>
          <w:sz w:val="24"/>
          <w:szCs w:val="24"/>
        </w:rPr>
        <w:t>avec</w:t>
      </w:r>
      <w:r w:rsidR="00EC2381" w:rsidRPr="00F33E22">
        <w:rPr>
          <w:b/>
          <w:sz w:val="24"/>
          <w:szCs w:val="24"/>
        </w:rPr>
        <w:t xml:space="preserve"> Marie auprès de la Croix.</w:t>
      </w:r>
    </w:p>
    <w:p w14:paraId="1AA63D1D" w14:textId="77777777" w:rsidR="00EC2381" w:rsidRDefault="00EC2381">
      <w:pPr>
        <w:contextualSpacing/>
        <w:rPr>
          <w:sz w:val="24"/>
          <w:szCs w:val="24"/>
        </w:rPr>
      </w:pPr>
    </w:p>
    <w:p w14:paraId="76832FD6" w14:textId="77777777" w:rsidR="00316856" w:rsidRDefault="00316856">
      <w:pPr>
        <w:contextualSpacing/>
        <w:rPr>
          <w:sz w:val="24"/>
          <w:szCs w:val="24"/>
        </w:rPr>
      </w:pPr>
      <w:r>
        <w:rPr>
          <w:sz w:val="24"/>
          <w:szCs w:val="24"/>
        </w:rPr>
        <w:t xml:space="preserve">Paix et joie, chère </w:t>
      </w:r>
      <w:r w:rsidR="00F33E22">
        <w:rPr>
          <w:sz w:val="24"/>
          <w:szCs w:val="24"/>
        </w:rPr>
        <w:t>Sentinelle de la Sainte Famille !</w:t>
      </w:r>
    </w:p>
    <w:p w14:paraId="21CF2EB0" w14:textId="77777777" w:rsidR="00316856" w:rsidRDefault="00316856">
      <w:pPr>
        <w:contextualSpacing/>
        <w:rPr>
          <w:sz w:val="24"/>
          <w:szCs w:val="24"/>
        </w:rPr>
      </w:pPr>
    </w:p>
    <w:p w14:paraId="243ED8DA" w14:textId="77777777" w:rsidR="00316856" w:rsidRDefault="00316856" w:rsidP="00F33E22">
      <w:pPr>
        <w:ind w:firstLine="708"/>
        <w:contextualSpacing/>
        <w:rPr>
          <w:sz w:val="24"/>
          <w:szCs w:val="24"/>
        </w:rPr>
      </w:pPr>
      <w:r>
        <w:rPr>
          <w:sz w:val="24"/>
          <w:szCs w:val="24"/>
        </w:rPr>
        <w:t xml:space="preserve">Oui, c’est au singulier, oui c’est à toi, chère sœur que je parle personnellement. </w:t>
      </w:r>
      <w:r w:rsidR="00F33E22">
        <w:rPr>
          <w:sz w:val="24"/>
          <w:szCs w:val="24"/>
        </w:rPr>
        <w:t>Comme le ferait</w:t>
      </w:r>
      <w:r>
        <w:rPr>
          <w:sz w:val="24"/>
          <w:szCs w:val="24"/>
        </w:rPr>
        <w:t xml:space="preserve"> Dieu qui nous connaît, chacun. Et qui nous le fait dire, et qui nous le dit, et qui nous le prouve…</w:t>
      </w:r>
    </w:p>
    <w:p w14:paraId="1A11DE8B" w14:textId="77777777" w:rsidR="00316856" w:rsidRDefault="00316856" w:rsidP="00F33E22">
      <w:pPr>
        <w:ind w:firstLine="708"/>
        <w:contextualSpacing/>
        <w:rPr>
          <w:sz w:val="24"/>
          <w:szCs w:val="24"/>
        </w:rPr>
      </w:pPr>
      <w:r>
        <w:rPr>
          <w:sz w:val="24"/>
          <w:szCs w:val="24"/>
        </w:rPr>
        <w:t>Parfois, on a l’impression du contraire : moments et lieux arides (déserts), maladies, épidémies, deuils, suicides, blessures résurgentes, abandons… Bref.</w:t>
      </w:r>
    </w:p>
    <w:p w14:paraId="3A932894" w14:textId="77777777" w:rsidR="00316856" w:rsidRDefault="00316856" w:rsidP="00F33E22">
      <w:pPr>
        <w:ind w:firstLine="708"/>
        <w:contextualSpacing/>
        <w:rPr>
          <w:sz w:val="24"/>
          <w:szCs w:val="24"/>
        </w:rPr>
      </w:pPr>
      <w:r>
        <w:rPr>
          <w:sz w:val="24"/>
          <w:szCs w:val="24"/>
        </w:rPr>
        <w:t xml:space="preserve">Et on se demande : </w:t>
      </w:r>
      <w:r w:rsidRPr="00EC2381">
        <w:rPr>
          <w:b/>
          <w:sz w:val="24"/>
          <w:szCs w:val="24"/>
        </w:rPr>
        <w:t>pourquoi ?</w:t>
      </w:r>
      <w:r>
        <w:rPr>
          <w:sz w:val="24"/>
          <w:szCs w:val="24"/>
        </w:rPr>
        <w:t xml:space="preserve"> En fait c’est souvent une mauvaise question. Pour plein de raisons. D’abord parce qu’elle induit une faute, et/ou une accusation envers Dieu, les autres et soi-même. Ensuite parce qu’il n’y a pas forcément de réponse, alors : marasme. Enfin parce que même si tu trouves la réponse, le mal est déjà fait ; peut-être pourras-tu seulement l’éviter la prochaine fois. Oui, mais maintenant ?</w:t>
      </w:r>
    </w:p>
    <w:p w14:paraId="3A888471" w14:textId="77777777" w:rsidR="00316856" w:rsidRDefault="00316856" w:rsidP="00F33E22">
      <w:pPr>
        <w:ind w:firstLine="708"/>
        <w:contextualSpacing/>
        <w:rPr>
          <w:sz w:val="24"/>
          <w:szCs w:val="24"/>
        </w:rPr>
      </w:pPr>
      <w:r>
        <w:rPr>
          <w:sz w:val="24"/>
          <w:szCs w:val="24"/>
        </w:rPr>
        <w:t xml:space="preserve">En fait, la question, quand ça va mal, ce n’est pas : </w:t>
      </w:r>
      <w:r w:rsidR="00EC2381">
        <w:rPr>
          <w:sz w:val="24"/>
          <w:szCs w:val="24"/>
        </w:rPr>
        <w:t>« </w:t>
      </w:r>
      <w:r>
        <w:rPr>
          <w:sz w:val="24"/>
          <w:szCs w:val="24"/>
        </w:rPr>
        <w:t>pourquoi</w:t>
      </w:r>
      <w:r w:rsidR="00EC2381">
        <w:rPr>
          <w:sz w:val="24"/>
          <w:szCs w:val="24"/>
        </w:rPr>
        <w:t> », mais</w:t>
      </w:r>
      <w:r>
        <w:rPr>
          <w:sz w:val="24"/>
          <w:szCs w:val="24"/>
        </w:rPr>
        <w:t> :</w:t>
      </w:r>
      <w:r w:rsidR="00F33E22">
        <w:rPr>
          <w:sz w:val="24"/>
          <w:szCs w:val="24"/>
        </w:rPr>
        <w:t> «</w:t>
      </w:r>
      <w:r w:rsidR="00EC2381">
        <w:rPr>
          <w:sz w:val="24"/>
          <w:szCs w:val="24"/>
        </w:rPr>
        <w:t> </w:t>
      </w:r>
      <w:r w:rsidRPr="00EC2381">
        <w:rPr>
          <w:b/>
          <w:sz w:val="24"/>
          <w:szCs w:val="24"/>
        </w:rPr>
        <w:t>pour quoi</w:t>
      </w:r>
      <w:r w:rsidR="00EC2381">
        <w:rPr>
          <w:b/>
          <w:sz w:val="24"/>
          <w:szCs w:val="24"/>
        </w:rPr>
        <w:t> »</w:t>
      </w:r>
      <w:r w:rsidRPr="00EC2381">
        <w:rPr>
          <w:b/>
          <w:sz w:val="24"/>
          <w:szCs w:val="24"/>
        </w:rPr>
        <w:t> ?</w:t>
      </w:r>
      <w:r>
        <w:rPr>
          <w:sz w:val="24"/>
          <w:szCs w:val="24"/>
        </w:rPr>
        <w:t xml:space="preserve"> Oui, vers </w:t>
      </w:r>
      <w:r w:rsidR="00EC2381">
        <w:rPr>
          <w:sz w:val="24"/>
          <w:szCs w:val="24"/>
        </w:rPr>
        <w:t>quelle</w:t>
      </w:r>
      <w:r>
        <w:rPr>
          <w:sz w:val="24"/>
          <w:szCs w:val="24"/>
        </w:rPr>
        <w:t xml:space="preserve"> ouverture cette impasse me conduit-elle ? Quel est le sens positif de tout ça ? Si Jésus a brisé les portes des enfers, vers quelle résurrection vais-je ? Si l’enfer est vaincu, le Paradis c’est par où s’il vous </w:t>
      </w:r>
      <w:r w:rsidR="00EC2381">
        <w:rPr>
          <w:sz w:val="24"/>
          <w:szCs w:val="24"/>
        </w:rPr>
        <w:t>plaît</w:t>
      </w:r>
      <w:r>
        <w:rPr>
          <w:sz w:val="24"/>
          <w:szCs w:val="24"/>
        </w:rPr>
        <w:t xml:space="preserve"> ? </w:t>
      </w:r>
    </w:p>
    <w:p w14:paraId="224DB241" w14:textId="77777777" w:rsidR="00316856" w:rsidRDefault="00316856" w:rsidP="00F33E22">
      <w:pPr>
        <w:ind w:firstLine="708"/>
        <w:contextualSpacing/>
        <w:rPr>
          <w:sz w:val="24"/>
          <w:szCs w:val="24"/>
        </w:rPr>
      </w:pPr>
      <w:r>
        <w:rPr>
          <w:sz w:val="24"/>
          <w:szCs w:val="24"/>
        </w:rPr>
        <w:t xml:space="preserve">Cette question du </w:t>
      </w:r>
      <w:r w:rsidR="00EC2381">
        <w:rPr>
          <w:sz w:val="24"/>
          <w:szCs w:val="24"/>
        </w:rPr>
        <w:t>« </w:t>
      </w:r>
      <w:r>
        <w:rPr>
          <w:sz w:val="24"/>
          <w:szCs w:val="24"/>
        </w:rPr>
        <w:t>pour quoi</w:t>
      </w:r>
      <w:r w:rsidR="00EC2381">
        <w:rPr>
          <w:sz w:val="24"/>
          <w:szCs w:val="24"/>
        </w:rPr>
        <w:t> »</w:t>
      </w:r>
      <w:r>
        <w:rPr>
          <w:sz w:val="24"/>
          <w:szCs w:val="24"/>
        </w:rPr>
        <w:t xml:space="preserve"> est celle du sens. Sens de la vie, sens de ce moment-ci. </w:t>
      </w:r>
      <w:r w:rsidR="00F33E22">
        <w:rPr>
          <w:sz w:val="24"/>
          <w:szCs w:val="24"/>
        </w:rPr>
        <w:t>Elle</w:t>
      </w:r>
      <w:r>
        <w:rPr>
          <w:sz w:val="24"/>
          <w:szCs w:val="24"/>
        </w:rPr>
        <w:t xml:space="preserve"> est à poser devant la croix de Jésus. Marie l’</w:t>
      </w:r>
      <w:r w:rsidR="003104B6">
        <w:rPr>
          <w:sz w:val="24"/>
          <w:szCs w:val="24"/>
        </w:rPr>
        <w:t xml:space="preserve">a posée, avec Jean, et quelques femmes ; ils étaient là. Non pas seulement par une compassion qui leur broyait le cœur, mais par une intelligence et une intuition qui leur faisait déjà entrevoir la </w:t>
      </w:r>
      <w:r w:rsidR="00F33E22">
        <w:rPr>
          <w:sz w:val="24"/>
          <w:szCs w:val="24"/>
        </w:rPr>
        <w:t>suite</w:t>
      </w:r>
      <w:r w:rsidR="003104B6">
        <w:rPr>
          <w:sz w:val="24"/>
          <w:szCs w:val="24"/>
        </w:rPr>
        <w:t xml:space="preserve">. En fait, c’était Marie qui entraînait tout le monde. Car elle avait déjà entendu </w:t>
      </w:r>
      <w:r w:rsidR="003104B6" w:rsidRPr="00871394">
        <w:rPr>
          <w:i/>
          <w:sz w:val="24"/>
          <w:szCs w:val="24"/>
        </w:rPr>
        <w:t>qu’une épée lui traverserait le cœur</w:t>
      </w:r>
      <w:r w:rsidR="003104B6">
        <w:rPr>
          <w:sz w:val="24"/>
          <w:szCs w:val="24"/>
        </w:rPr>
        <w:t xml:space="preserve">. Il fallait que la prophétie se réalise. Jean le prophète se laisse conduire par la Mère et par son cœur de prophète mais il ne sait pas encore, il n’a pas encore conscientisé. Marie sait, elle. Marie est l’Eglise. Marie nous emmène à la croix. Ta dizaine, sentinelle, </w:t>
      </w:r>
      <w:r w:rsidR="00F33E22">
        <w:rPr>
          <w:sz w:val="24"/>
          <w:szCs w:val="24"/>
        </w:rPr>
        <w:t>fouille les ténèbres, les éclaircit</w:t>
      </w:r>
      <w:r w:rsidR="003104B6">
        <w:rPr>
          <w:sz w:val="24"/>
          <w:szCs w:val="24"/>
        </w:rPr>
        <w:t>, et annonce un futur ouvert.</w:t>
      </w:r>
    </w:p>
    <w:p w14:paraId="19BC1ADE" w14:textId="77777777" w:rsidR="003104B6" w:rsidRDefault="003104B6" w:rsidP="00F33E22">
      <w:pPr>
        <w:ind w:firstLine="708"/>
        <w:contextualSpacing/>
        <w:rPr>
          <w:sz w:val="24"/>
          <w:szCs w:val="24"/>
        </w:rPr>
      </w:pPr>
      <w:r>
        <w:rPr>
          <w:sz w:val="24"/>
          <w:szCs w:val="24"/>
        </w:rPr>
        <w:t xml:space="preserve">Le chemin vers la croix, le chemin de croix, c’est ce passage, avec Jésus, entre ta vieille humanité et la nouvelle. Entre le </w:t>
      </w:r>
      <w:r w:rsidR="00F33E22">
        <w:rPr>
          <w:sz w:val="24"/>
          <w:szCs w:val="24"/>
        </w:rPr>
        <w:t>« </w:t>
      </w:r>
      <w:r>
        <w:rPr>
          <w:sz w:val="24"/>
          <w:szCs w:val="24"/>
        </w:rPr>
        <w:t>pourquoi</w:t>
      </w:r>
      <w:r w:rsidR="00F33E22">
        <w:rPr>
          <w:sz w:val="24"/>
          <w:szCs w:val="24"/>
        </w:rPr>
        <w:t> »</w:t>
      </w:r>
      <w:r>
        <w:rPr>
          <w:sz w:val="24"/>
          <w:szCs w:val="24"/>
        </w:rPr>
        <w:t xml:space="preserve"> et le </w:t>
      </w:r>
      <w:r w:rsidR="00F33E22">
        <w:rPr>
          <w:sz w:val="24"/>
          <w:szCs w:val="24"/>
        </w:rPr>
        <w:t>« </w:t>
      </w:r>
      <w:r>
        <w:rPr>
          <w:sz w:val="24"/>
          <w:szCs w:val="24"/>
        </w:rPr>
        <w:t>pour quoi</w:t>
      </w:r>
      <w:r w:rsidR="00F33E22">
        <w:rPr>
          <w:sz w:val="24"/>
          <w:szCs w:val="24"/>
        </w:rPr>
        <w:t> »</w:t>
      </w:r>
      <w:r>
        <w:rPr>
          <w:sz w:val="24"/>
          <w:szCs w:val="24"/>
        </w:rPr>
        <w:t>.</w:t>
      </w:r>
      <w:r w:rsidR="00871394">
        <w:rPr>
          <w:sz w:val="24"/>
          <w:szCs w:val="24"/>
        </w:rPr>
        <w:t xml:space="preserve"> Entre u</w:t>
      </w:r>
      <w:r>
        <w:rPr>
          <w:sz w:val="24"/>
          <w:szCs w:val="24"/>
        </w:rPr>
        <w:t xml:space="preserve">n présent </w:t>
      </w:r>
      <w:r w:rsidR="00871394">
        <w:rPr>
          <w:sz w:val="24"/>
          <w:szCs w:val="24"/>
        </w:rPr>
        <w:t>inerte et mort</w:t>
      </w:r>
      <w:r>
        <w:rPr>
          <w:sz w:val="24"/>
          <w:szCs w:val="24"/>
        </w:rPr>
        <w:t xml:space="preserve"> s’il ne marche pas et un futur ouvert qui se profile.</w:t>
      </w:r>
    </w:p>
    <w:p w14:paraId="605F736A" w14:textId="77777777" w:rsidR="00F33E22" w:rsidRDefault="00F33E22" w:rsidP="00F33E22">
      <w:pPr>
        <w:ind w:firstLine="708"/>
        <w:contextualSpacing/>
        <w:rPr>
          <w:sz w:val="24"/>
          <w:szCs w:val="24"/>
        </w:rPr>
      </w:pPr>
      <w:r>
        <w:rPr>
          <w:sz w:val="24"/>
          <w:szCs w:val="24"/>
        </w:rPr>
        <w:t>Le « pour quoi » permet une brisure au « pourquoi » qui enferme sur lui-même et sur soi-même. Le « pour quoi » offre un passage, une pâque </w:t>
      </w:r>
      <w:r w:rsidR="00FE10A4">
        <w:rPr>
          <w:sz w:val="24"/>
          <w:szCs w:val="24"/>
        </w:rPr>
        <w:t>: entre</w:t>
      </w:r>
      <w:r>
        <w:rPr>
          <w:sz w:val="24"/>
          <w:szCs w:val="24"/>
        </w:rPr>
        <w:t xml:space="preserve"> le « pour » et le « quoi » se dresse la croix érigée vers le Ciel qui est une réponse d’amour au non-sens du mal.</w:t>
      </w:r>
    </w:p>
    <w:p w14:paraId="48DB8F43" w14:textId="77777777" w:rsidR="00EC2381" w:rsidRDefault="00EC2381" w:rsidP="00F33E22">
      <w:pPr>
        <w:ind w:firstLine="708"/>
        <w:contextualSpacing/>
        <w:rPr>
          <w:sz w:val="24"/>
          <w:szCs w:val="24"/>
        </w:rPr>
      </w:pPr>
      <w:r>
        <w:rPr>
          <w:sz w:val="24"/>
          <w:szCs w:val="24"/>
        </w:rPr>
        <w:t>Tu portes cette croix de ne pas comprendre, d’être peut-être broyée par tes sentiments, au bord de la révolte et de la résignation ; mais tu es là et tu résiste</w:t>
      </w:r>
      <w:r w:rsidR="00871394">
        <w:rPr>
          <w:sz w:val="24"/>
          <w:szCs w:val="24"/>
        </w:rPr>
        <w:t>s</w:t>
      </w:r>
      <w:r>
        <w:rPr>
          <w:sz w:val="24"/>
          <w:szCs w:val="24"/>
        </w:rPr>
        <w:t xml:space="preserve">. Ton cœur sait le </w:t>
      </w:r>
      <w:r w:rsidR="00871394">
        <w:rPr>
          <w:sz w:val="24"/>
          <w:szCs w:val="24"/>
        </w:rPr>
        <w:t>« </w:t>
      </w:r>
      <w:r>
        <w:rPr>
          <w:sz w:val="24"/>
          <w:szCs w:val="24"/>
        </w:rPr>
        <w:t>pour quoi</w:t>
      </w:r>
      <w:r w:rsidR="00871394">
        <w:rPr>
          <w:sz w:val="24"/>
          <w:szCs w:val="24"/>
        </w:rPr>
        <w:t> »</w:t>
      </w:r>
      <w:r>
        <w:rPr>
          <w:sz w:val="24"/>
          <w:szCs w:val="24"/>
        </w:rPr>
        <w:t> : Dieu ne saurait mentir.</w:t>
      </w:r>
      <w:r w:rsidR="00871394">
        <w:rPr>
          <w:sz w:val="24"/>
          <w:szCs w:val="24"/>
        </w:rPr>
        <w:t xml:space="preserve"> Il va tirer un bien absolu de ce passage mortifère. </w:t>
      </w:r>
    </w:p>
    <w:p w14:paraId="2A13CA71" w14:textId="77777777" w:rsidR="00EC2381" w:rsidRDefault="00EC2381" w:rsidP="00F33E22">
      <w:pPr>
        <w:ind w:firstLine="708"/>
        <w:contextualSpacing/>
        <w:rPr>
          <w:sz w:val="24"/>
          <w:szCs w:val="24"/>
        </w:rPr>
      </w:pPr>
      <w:r>
        <w:rPr>
          <w:sz w:val="24"/>
          <w:szCs w:val="24"/>
        </w:rPr>
        <w:t xml:space="preserve">Le </w:t>
      </w:r>
      <w:r w:rsidR="00F33E22">
        <w:rPr>
          <w:sz w:val="24"/>
          <w:szCs w:val="24"/>
        </w:rPr>
        <w:t>« </w:t>
      </w:r>
      <w:r>
        <w:rPr>
          <w:sz w:val="24"/>
          <w:szCs w:val="24"/>
        </w:rPr>
        <w:t>pourquoi</w:t>
      </w:r>
      <w:r w:rsidR="00F33E22">
        <w:rPr>
          <w:sz w:val="24"/>
          <w:szCs w:val="24"/>
        </w:rPr>
        <w:t> »</w:t>
      </w:r>
      <w:r>
        <w:rPr>
          <w:sz w:val="24"/>
          <w:szCs w:val="24"/>
        </w:rPr>
        <w:t> </w:t>
      </w:r>
      <w:r w:rsidR="00FE10A4">
        <w:rPr>
          <w:sz w:val="24"/>
          <w:szCs w:val="24"/>
        </w:rPr>
        <w:t>du mal</w:t>
      </w:r>
      <w:r>
        <w:rPr>
          <w:sz w:val="24"/>
          <w:szCs w:val="24"/>
        </w:rPr>
        <w:t xml:space="preserve">: c’est le péché ; le péché, le mal sont la racine de la souffrance scandaleuse (il y a une souffrance de croissance, </w:t>
      </w:r>
      <w:r w:rsidR="00871394">
        <w:rPr>
          <w:sz w:val="24"/>
          <w:szCs w:val="24"/>
        </w:rPr>
        <w:t xml:space="preserve">mais </w:t>
      </w:r>
      <w:r>
        <w:rPr>
          <w:sz w:val="24"/>
          <w:szCs w:val="24"/>
        </w:rPr>
        <w:t>elle est autre)</w:t>
      </w:r>
      <w:r w:rsidR="00FE10A4">
        <w:rPr>
          <w:sz w:val="24"/>
          <w:szCs w:val="24"/>
        </w:rPr>
        <w:t>.</w:t>
      </w:r>
    </w:p>
    <w:p w14:paraId="544A275E" w14:textId="77777777" w:rsidR="00EC2381" w:rsidRDefault="00F33E22">
      <w:pPr>
        <w:contextualSpacing/>
        <w:rPr>
          <w:sz w:val="24"/>
          <w:szCs w:val="24"/>
        </w:rPr>
      </w:pPr>
      <w:r>
        <w:rPr>
          <w:sz w:val="24"/>
          <w:szCs w:val="24"/>
        </w:rPr>
        <w:lastRenderedPageBreak/>
        <w:t>Le « p</w:t>
      </w:r>
      <w:r w:rsidR="00EC2381">
        <w:rPr>
          <w:sz w:val="24"/>
          <w:szCs w:val="24"/>
        </w:rPr>
        <w:t>our quoi</w:t>
      </w:r>
      <w:r>
        <w:rPr>
          <w:sz w:val="24"/>
          <w:szCs w:val="24"/>
        </w:rPr>
        <w:t> »</w:t>
      </w:r>
      <w:r w:rsidR="00EC2381">
        <w:rPr>
          <w:sz w:val="24"/>
          <w:szCs w:val="24"/>
        </w:rPr>
        <w:t> : c’est pour que Dieu manifeste sa Gloire et fasse grandir d’abord ta foi, puis ton bonheur quand le résultat est là : échec et mat au démon.</w:t>
      </w:r>
    </w:p>
    <w:p w14:paraId="3BD52494" w14:textId="77777777" w:rsidR="00871394" w:rsidRDefault="00871394" w:rsidP="00F33E22">
      <w:pPr>
        <w:ind w:firstLine="708"/>
        <w:contextualSpacing/>
        <w:rPr>
          <w:sz w:val="24"/>
          <w:szCs w:val="24"/>
        </w:rPr>
      </w:pPr>
      <w:r>
        <w:rPr>
          <w:sz w:val="24"/>
          <w:szCs w:val="24"/>
        </w:rPr>
        <w:t xml:space="preserve">Lève les yeux, Sentinelle, et passe du </w:t>
      </w:r>
      <w:r w:rsidR="00F33E22">
        <w:rPr>
          <w:sz w:val="24"/>
          <w:szCs w:val="24"/>
        </w:rPr>
        <w:t>« </w:t>
      </w:r>
      <w:r>
        <w:rPr>
          <w:sz w:val="24"/>
          <w:szCs w:val="24"/>
        </w:rPr>
        <w:t>pourquoi</w:t>
      </w:r>
      <w:r w:rsidR="00F33E22">
        <w:rPr>
          <w:sz w:val="24"/>
          <w:szCs w:val="24"/>
        </w:rPr>
        <w:t> »</w:t>
      </w:r>
      <w:r>
        <w:rPr>
          <w:sz w:val="24"/>
          <w:szCs w:val="24"/>
        </w:rPr>
        <w:t xml:space="preserve"> au </w:t>
      </w:r>
      <w:r w:rsidR="00F33E22">
        <w:rPr>
          <w:sz w:val="24"/>
          <w:szCs w:val="24"/>
        </w:rPr>
        <w:t>« </w:t>
      </w:r>
      <w:r>
        <w:rPr>
          <w:sz w:val="24"/>
          <w:szCs w:val="24"/>
        </w:rPr>
        <w:t>pour quoi</w:t>
      </w:r>
      <w:r w:rsidR="00F33E22">
        <w:rPr>
          <w:sz w:val="24"/>
          <w:szCs w:val="24"/>
        </w:rPr>
        <w:t> »</w:t>
      </w:r>
      <w:r>
        <w:rPr>
          <w:sz w:val="24"/>
          <w:szCs w:val="24"/>
        </w:rPr>
        <w:t xml:space="preserve">. Tu peux même dire </w:t>
      </w:r>
      <w:r w:rsidR="00F33E22">
        <w:rPr>
          <w:sz w:val="24"/>
          <w:szCs w:val="24"/>
        </w:rPr>
        <w:t>« </w:t>
      </w:r>
      <w:r>
        <w:rPr>
          <w:sz w:val="24"/>
          <w:szCs w:val="24"/>
        </w:rPr>
        <w:t>pour Qui</w:t>
      </w:r>
      <w:r w:rsidR="00F33E22">
        <w:rPr>
          <w:sz w:val="24"/>
          <w:szCs w:val="24"/>
        </w:rPr>
        <w:t> »</w:t>
      </w:r>
      <w:r>
        <w:rPr>
          <w:sz w:val="24"/>
          <w:szCs w:val="24"/>
        </w:rPr>
        <w:t xml:space="preserve">, et </w:t>
      </w:r>
      <w:r w:rsidR="00F33E22">
        <w:rPr>
          <w:sz w:val="24"/>
          <w:szCs w:val="24"/>
        </w:rPr>
        <w:t>« </w:t>
      </w:r>
      <w:r>
        <w:rPr>
          <w:sz w:val="24"/>
          <w:szCs w:val="24"/>
        </w:rPr>
        <w:t>pour qui</w:t>
      </w:r>
      <w:r w:rsidR="00F33E22">
        <w:rPr>
          <w:sz w:val="24"/>
          <w:szCs w:val="24"/>
        </w:rPr>
        <w:t> ». Pour Lui, pour qu’I</w:t>
      </w:r>
      <w:r>
        <w:rPr>
          <w:sz w:val="24"/>
          <w:szCs w:val="24"/>
        </w:rPr>
        <w:t xml:space="preserve">l soit ton bonheur, et ton bonheur est le Sien. Et pour tous ceux pour lesquels tu pries, par ta dizaine. Tu leur ouvres la route. Avec </w:t>
      </w:r>
      <w:r w:rsidR="00F33E22">
        <w:rPr>
          <w:sz w:val="24"/>
          <w:szCs w:val="24"/>
        </w:rPr>
        <w:t>« </w:t>
      </w:r>
      <w:r>
        <w:rPr>
          <w:sz w:val="24"/>
          <w:szCs w:val="24"/>
        </w:rPr>
        <w:t>pourquoi</w:t>
      </w:r>
      <w:r w:rsidR="00F33E22">
        <w:rPr>
          <w:sz w:val="24"/>
          <w:szCs w:val="24"/>
        </w:rPr>
        <w:t> »</w:t>
      </w:r>
      <w:r>
        <w:rPr>
          <w:sz w:val="24"/>
          <w:szCs w:val="24"/>
        </w:rPr>
        <w:t xml:space="preserve">, on regarde ses chaussures ; avec </w:t>
      </w:r>
      <w:r w:rsidR="00F33E22">
        <w:rPr>
          <w:sz w:val="24"/>
          <w:szCs w:val="24"/>
        </w:rPr>
        <w:t>« </w:t>
      </w:r>
      <w:r>
        <w:rPr>
          <w:sz w:val="24"/>
          <w:szCs w:val="24"/>
        </w:rPr>
        <w:t>pour quoi</w:t>
      </w:r>
      <w:r w:rsidR="00F33E22">
        <w:rPr>
          <w:sz w:val="24"/>
          <w:szCs w:val="24"/>
        </w:rPr>
        <w:t> »</w:t>
      </w:r>
      <w:r>
        <w:rPr>
          <w:sz w:val="24"/>
          <w:szCs w:val="24"/>
        </w:rPr>
        <w:t xml:space="preserve"> on regarde la route et l’horizon. </w:t>
      </w:r>
    </w:p>
    <w:p w14:paraId="7AE91D06" w14:textId="77777777" w:rsidR="00871394" w:rsidRDefault="00871394" w:rsidP="00F33E22">
      <w:pPr>
        <w:ind w:firstLine="708"/>
        <w:contextualSpacing/>
        <w:rPr>
          <w:sz w:val="24"/>
          <w:szCs w:val="24"/>
        </w:rPr>
      </w:pPr>
      <w:r>
        <w:rPr>
          <w:sz w:val="24"/>
          <w:szCs w:val="24"/>
        </w:rPr>
        <w:t>En route, par ta dizaine, Sentinelle. En route vers pâques, vers ta joie.</w:t>
      </w:r>
    </w:p>
    <w:p w14:paraId="5C0B7886" w14:textId="77777777" w:rsidR="00871394" w:rsidRDefault="00871394" w:rsidP="00FE10A4">
      <w:pPr>
        <w:ind w:firstLine="708"/>
        <w:contextualSpacing/>
        <w:rPr>
          <w:sz w:val="24"/>
          <w:szCs w:val="24"/>
        </w:rPr>
      </w:pPr>
      <w:r>
        <w:rPr>
          <w:sz w:val="24"/>
          <w:szCs w:val="24"/>
        </w:rPr>
        <w:t>Encore une chose</w:t>
      </w:r>
      <w:r w:rsidR="00FE10A4">
        <w:rPr>
          <w:sz w:val="24"/>
          <w:szCs w:val="24"/>
        </w:rPr>
        <w:t xml:space="preserve"> : s’il te plaît, </w:t>
      </w:r>
      <w:r>
        <w:rPr>
          <w:sz w:val="24"/>
          <w:szCs w:val="24"/>
        </w:rPr>
        <w:t xml:space="preserve">ne te décourage jamais. Même d’avoir oublié ta dizaine un jour ou l’autre. La route est toujours ouverte. Que celle qui n’a jamais zappé la dizaine … commence un chapelet et même un rosaire quotidien. </w:t>
      </w:r>
    </w:p>
    <w:p w14:paraId="3F1B8492" w14:textId="77777777" w:rsidR="00871394" w:rsidRDefault="00871394" w:rsidP="00F33E22">
      <w:pPr>
        <w:ind w:firstLine="708"/>
        <w:contextualSpacing/>
        <w:rPr>
          <w:sz w:val="24"/>
          <w:szCs w:val="24"/>
        </w:rPr>
      </w:pPr>
      <w:r>
        <w:rPr>
          <w:sz w:val="24"/>
          <w:szCs w:val="24"/>
        </w:rPr>
        <w:t>Y’a d’la joie dans le Royaume. Pourquoi ? Parce que Dieu est amou</w:t>
      </w:r>
      <w:r w:rsidR="00FE10A4">
        <w:rPr>
          <w:sz w:val="24"/>
          <w:szCs w:val="24"/>
        </w:rPr>
        <w:t>r obstiné. Pour qui ? Pour toi, personnellement et pour vous toutes, et par vous toutes pour tous ceux dont vous êtres Sentinelles de la Sainte Famille.</w:t>
      </w:r>
    </w:p>
    <w:p w14:paraId="1DB9B15A" w14:textId="77777777" w:rsidR="00F33E22" w:rsidRDefault="00F33E22">
      <w:pPr>
        <w:contextualSpacing/>
        <w:rPr>
          <w:sz w:val="24"/>
          <w:szCs w:val="24"/>
        </w:rPr>
      </w:pPr>
    </w:p>
    <w:p w14:paraId="77D59B24" w14:textId="77777777" w:rsidR="00FE10A4" w:rsidRDefault="00FE10A4" w:rsidP="00FE10A4">
      <w:pPr>
        <w:contextualSpacing/>
        <w:rPr>
          <w:sz w:val="24"/>
          <w:szCs w:val="24"/>
        </w:rPr>
      </w:pPr>
      <w:r>
        <w:rPr>
          <w:sz w:val="24"/>
          <w:szCs w:val="24"/>
        </w:rPr>
        <w:t xml:space="preserve">Saint et joyeux carême, </w:t>
      </w:r>
      <w:r w:rsidRPr="00FE10A4">
        <w:rPr>
          <w:i/>
          <w:sz w:val="24"/>
          <w:szCs w:val="24"/>
        </w:rPr>
        <w:t>si chères sœurs</w:t>
      </w:r>
      <w:r>
        <w:rPr>
          <w:sz w:val="24"/>
          <w:szCs w:val="24"/>
        </w:rPr>
        <w:t xml:space="preserve">… </w:t>
      </w:r>
    </w:p>
    <w:p w14:paraId="58AD9EED" w14:textId="77777777" w:rsidR="00871394" w:rsidRDefault="00871394">
      <w:pPr>
        <w:contextualSpacing/>
        <w:rPr>
          <w:sz w:val="24"/>
          <w:szCs w:val="24"/>
        </w:rPr>
      </w:pPr>
    </w:p>
    <w:p w14:paraId="17B6C4D7" w14:textId="77777777" w:rsidR="00F33E22" w:rsidRDefault="00F33E22">
      <w:pPr>
        <w:contextualSpacing/>
        <w:rPr>
          <w:sz w:val="24"/>
          <w:szCs w:val="24"/>
        </w:rPr>
      </w:pPr>
    </w:p>
    <w:p w14:paraId="59AA1E4E" w14:textId="77777777" w:rsidR="00F33E22" w:rsidRPr="00B53B87" w:rsidRDefault="00F33E22" w:rsidP="00F33E22">
      <w:pPr>
        <w:contextualSpacing/>
        <w:jc w:val="right"/>
        <w:rPr>
          <w:sz w:val="24"/>
          <w:szCs w:val="24"/>
        </w:rPr>
      </w:pPr>
      <w:r>
        <w:rPr>
          <w:sz w:val="24"/>
          <w:szCs w:val="24"/>
        </w:rPr>
        <w:t>Frère Daniel-Marie</w:t>
      </w:r>
    </w:p>
    <w:sectPr w:rsidR="00F33E22" w:rsidRPr="00B53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A"/>
    <w:rsid w:val="003104B6"/>
    <w:rsid w:val="00316856"/>
    <w:rsid w:val="00365D6D"/>
    <w:rsid w:val="00496F3E"/>
    <w:rsid w:val="005E37D2"/>
    <w:rsid w:val="006E0CDA"/>
    <w:rsid w:val="00871394"/>
    <w:rsid w:val="00B53B87"/>
    <w:rsid w:val="00EC2381"/>
    <w:rsid w:val="00EF406F"/>
    <w:rsid w:val="00F11102"/>
    <w:rsid w:val="00F33E22"/>
    <w:rsid w:val="00FE10A4"/>
    <w:rsid w:val="00FE2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51B8"/>
  <w15:docId w15:val="{09F76FF2-FF38-494B-8C18-E0001912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Diana Moli</cp:lastModifiedBy>
  <cp:revision>4</cp:revision>
  <cp:lastPrinted>2020-03-06T15:56:00Z</cp:lastPrinted>
  <dcterms:created xsi:type="dcterms:W3CDTF">2021-01-13T12:20:00Z</dcterms:created>
  <dcterms:modified xsi:type="dcterms:W3CDTF">2021-01-20T18:20:00Z</dcterms:modified>
</cp:coreProperties>
</file>